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124A02">
        <w:rPr>
          <w:sz w:val="24"/>
          <w:szCs w:val="24"/>
          <w:lang w:val="uk-UA"/>
        </w:rPr>
        <w:t xml:space="preserve"> 4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252BF6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77156D" w:rsidRDefault="009B567A" w:rsidP="00124A02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 w:rsidR="00124A02">
        <w:rPr>
          <w:sz w:val="24"/>
          <w:szCs w:val="24"/>
          <w:lang w:val="uk-UA"/>
        </w:rPr>
        <w:t xml:space="preserve"> Озеро та прилегла територія площею 0,66</w:t>
      </w:r>
      <w:r w:rsidR="0063574A">
        <w:rPr>
          <w:sz w:val="24"/>
          <w:szCs w:val="24"/>
          <w:lang w:val="uk-UA"/>
        </w:rPr>
        <w:t>га розташованої</w:t>
      </w:r>
      <w:r w:rsidR="00124A02">
        <w:rPr>
          <w:sz w:val="24"/>
          <w:szCs w:val="24"/>
          <w:lang w:val="uk-UA"/>
        </w:rPr>
        <w:t xml:space="preserve"> по вул. Короленка</w:t>
      </w:r>
      <w:r w:rsidR="007C0DFD">
        <w:rPr>
          <w:sz w:val="24"/>
          <w:szCs w:val="24"/>
          <w:lang w:val="uk-UA"/>
        </w:rPr>
        <w:t xml:space="preserve">)   </w:t>
      </w:r>
    </w:p>
    <w:p w:rsidR="009B567A" w:rsidRPr="009B567A" w:rsidRDefault="00124A02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1952991" cy="5279932"/>
            <wp:effectExtent l="19050" t="0" r="0" b="0"/>
            <wp:docPr id="3" name="Рисунок 2" descr="C:\Users\Blagoustriy\Downloads\Лубянка 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agoustriy\Downloads\Лубянка 4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6509" cy="5281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124A02"/>
    <w:rsid w:val="00252BF6"/>
    <w:rsid w:val="004B1846"/>
    <w:rsid w:val="0063574A"/>
    <w:rsid w:val="00715374"/>
    <w:rsid w:val="0077156D"/>
    <w:rsid w:val="007C0DFD"/>
    <w:rsid w:val="009B567A"/>
    <w:rsid w:val="00CE0C79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2020-06-24T07:03:00Z</cp:lastPrinted>
  <dcterms:created xsi:type="dcterms:W3CDTF">2020-06-24T07:04:00Z</dcterms:created>
  <dcterms:modified xsi:type="dcterms:W3CDTF">2020-07-08T12:04:00Z</dcterms:modified>
</cp:coreProperties>
</file>